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494C27" w:rsidP="00A0063B">
            <w:pPr>
              <w:spacing w:line="360" w:lineRule="auto"/>
              <w:jc w:val="both"/>
              <w:rPr>
                <w:rFonts w:ascii="Times New Roman" w:hAnsi="Times New Roman" w:cs="Times New Roman"/>
                <w:b/>
              </w:rPr>
            </w:pPr>
            <w:r w:rsidRPr="00494C27">
              <w:rPr>
                <w:rFonts w:ascii="Times New Roman" w:hAnsi="Times New Roman" w:cs="Times New Roman"/>
                <w:b/>
              </w:rPr>
              <w:t>JAIST-2628</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494C27" w:rsidP="003B0679">
            <w:pPr>
              <w:autoSpaceDE w:val="0"/>
              <w:autoSpaceDN w:val="0"/>
              <w:adjustRightInd w:val="0"/>
              <w:spacing w:after="0" w:line="360" w:lineRule="auto"/>
              <w:jc w:val="both"/>
              <w:rPr>
                <w:rFonts w:ascii="Times New Roman" w:hAnsi="Times New Roman" w:cs="Times New Roman"/>
                <w:b/>
                <w:bCs/>
                <w:lang w:val="en-GB"/>
              </w:rPr>
            </w:pPr>
            <w:r w:rsidRPr="00494C27">
              <w:rPr>
                <w:rFonts w:ascii="Times New Roman" w:hAnsi="Times New Roman" w:cs="Times New Roman"/>
                <w:b/>
              </w:rPr>
              <w:t>Vishal Nandigana V. R</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993AB6" w:rsidRDefault="00E15C74" w:rsidP="002B527C">
            <w:pPr>
              <w:pStyle w:val="ListParagraph"/>
              <w:numPr>
                <w:ilvl w:val="0"/>
                <w:numId w:val="1"/>
              </w:numPr>
              <w:spacing w:line="360" w:lineRule="auto"/>
              <w:jc w:val="both"/>
              <w:rPr>
                <w:rFonts w:ascii="Times New Roman" w:hAnsi="Times New Roman" w:cs="Times New Roman"/>
                <w:b/>
              </w:rPr>
            </w:pPr>
            <w:r w:rsidRPr="00993AB6">
              <w:rPr>
                <w:rFonts w:ascii="Times New Roman" w:hAnsi="Times New Roman" w:cs="Times New Roman"/>
                <w:b/>
              </w:rPr>
              <w:t>Minor Revision</w:t>
            </w:r>
          </w:p>
        </w:tc>
        <w:tc>
          <w:tcPr>
            <w:tcW w:w="3443" w:type="dxa"/>
            <w:vAlign w:val="center"/>
          </w:tcPr>
          <w:p w:rsidR="00BA178E" w:rsidRPr="00FC1ADA" w:rsidRDefault="00E15C74" w:rsidP="00FC1ADA">
            <w:pPr>
              <w:spacing w:line="360" w:lineRule="auto"/>
              <w:jc w:val="both"/>
              <w:rPr>
                <w:rFonts w:ascii="Times New Roman" w:hAnsi="Times New Roman" w:cs="Times New Roman"/>
              </w:rPr>
            </w:pPr>
            <w:r w:rsidRPr="00FC1ADA">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494C27" w:rsidRPr="00494C27">
              <w:rPr>
                <w:rFonts w:ascii="Times New Roman" w:hAnsi="Times New Roman" w:cs="Times New Roman"/>
                <w:b/>
                <w:bCs/>
                <w:shd w:val="clear" w:color="auto" w:fill="FFFFFF"/>
                <w:lang w:val="en-IN" w:eastAsia="en-IN"/>
              </w:rPr>
              <w:t>Investigation of the distance time of polystyrene under the application of DC motor having rollers</w:t>
            </w:r>
          </w:p>
          <w:p w:rsidR="000563DE" w:rsidRPr="000563DE" w:rsidRDefault="00E15C74" w:rsidP="000563DE">
            <w:pPr>
              <w:spacing w:line="360" w:lineRule="auto"/>
              <w:jc w:val="both"/>
              <w:rPr>
                <w:rFonts w:ascii="Times New Roman" w:hAnsi="Times New Roman" w:cs="Times New Roman"/>
              </w:rPr>
            </w:pPr>
            <w:r w:rsidRPr="000563DE">
              <w:rPr>
                <w:rFonts w:ascii="Times New Roman" w:eastAsia="Times New Roman" w:hAnsi="Times New Roman" w:cs="Times New Roman"/>
                <w:bCs/>
                <w:shd w:val="clear" w:color="auto" w:fill="FFFFFF"/>
                <w:lang w:val="en-IN" w:eastAsia="en-IN"/>
              </w:rPr>
              <w:t>General Comments from Reviewer</w:t>
            </w:r>
            <w:r w:rsidRPr="000563DE">
              <w:rPr>
                <w:rFonts w:ascii="Times New Roman" w:hAnsi="Times New Roman" w:cs="Times New Roman"/>
              </w:rPr>
              <w:t>:</w:t>
            </w:r>
            <w:r w:rsidR="006C39F3" w:rsidRPr="000563DE">
              <w:rPr>
                <w:rFonts w:ascii="Times New Roman" w:hAnsi="Times New Roman" w:cs="Times New Roman"/>
              </w:rPr>
              <w:t xml:space="preserve"> </w:t>
            </w:r>
            <w:r w:rsidR="000563DE" w:rsidRPr="000563DE">
              <w:rPr>
                <w:rFonts w:ascii="Times New Roman" w:hAnsi="Times New Roman" w:cs="Times New Roman"/>
              </w:rPr>
              <w:t>With the help of distance-time measurements and comparisons with analytical and data-driven (DDNN) models, the manuscript offers an experimental and theoretical study of single polystyrene solid transport powered by a DC motor with rollers. The subject is pertinent to soft matter/engineering applications and micro-scale solid transport. But before it can be considered for publication, the manuscript needs a few minor changes.</w:t>
            </w:r>
          </w:p>
          <w:p w:rsidR="000563DE" w:rsidRDefault="000563DE" w:rsidP="000563DE">
            <w:pPr>
              <w:pStyle w:val="ListParagraph"/>
              <w:numPr>
                <w:ilvl w:val="0"/>
                <w:numId w:val="5"/>
              </w:numPr>
              <w:spacing w:line="360" w:lineRule="auto"/>
              <w:jc w:val="both"/>
              <w:rPr>
                <w:rFonts w:ascii="Times New Roman" w:hAnsi="Times New Roman" w:cs="Times New Roman"/>
              </w:rPr>
            </w:pPr>
            <w:r w:rsidRPr="000563DE">
              <w:rPr>
                <w:rFonts w:ascii="Times New Roman" w:hAnsi="Times New Roman" w:cs="Times New Roman"/>
              </w:rPr>
              <w:t>The study makes an effort to integrate data-driven neural network predictions, theoretical modeling, and experimental measurements in a constructive and contemporary manner.</w:t>
            </w:r>
          </w:p>
          <w:p w:rsidR="000563DE" w:rsidRDefault="000563DE" w:rsidP="000563DE">
            <w:pPr>
              <w:pStyle w:val="ListParagraph"/>
              <w:numPr>
                <w:ilvl w:val="0"/>
                <w:numId w:val="5"/>
              </w:numPr>
              <w:spacing w:line="360" w:lineRule="auto"/>
              <w:jc w:val="both"/>
              <w:rPr>
                <w:rFonts w:ascii="Times New Roman" w:hAnsi="Times New Roman" w:cs="Times New Roman"/>
              </w:rPr>
            </w:pPr>
            <w:r w:rsidRPr="000563DE">
              <w:rPr>
                <w:rFonts w:ascii="Times New Roman" w:hAnsi="Times New Roman" w:cs="Times New Roman"/>
              </w:rPr>
              <w:t>Tables detailing the motor parameters, geometry, and power input are used to describe the experimental setup. Additionally, the authors demonstrate methodological intent by attempting systematic comparisons between experiment and theory across various power levels.</w:t>
            </w:r>
          </w:p>
          <w:p w:rsidR="000563DE" w:rsidRDefault="000563DE" w:rsidP="000563DE">
            <w:pPr>
              <w:pStyle w:val="ListParagraph"/>
              <w:numPr>
                <w:ilvl w:val="0"/>
                <w:numId w:val="5"/>
              </w:numPr>
              <w:spacing w:line="360" w:lineRule="auto"/>
              <w:jc w:val="both"/>
              <w:rPr>
                <w:rFonts w:ascii="Times New Roman" w:hAnsi="Times New Roman" w:cs="Times New Roman"/>
              </w:rPr>
            </w:pPr>
            <w:r w:rsidRPr="000563DE">
              <w:rPr>
                <w:rFonts w:ascii="Times New Roman" w:hAnsi="Times New Roman" w:cs="Times New Roman"/>
              </w:rPr>
              <w:t>There is not enough information in the experimental methodology to ensure reproducibility. Important details like surface characteristics, friction conditions, environmental control, uncertainty estimation, and instrument calibration are lacking. There is a cap on the number of repetitions and no statistical analysis (error bars, standard deviation, and confidence intervals) is offered.</w:t>
            </w:r>
          </w:p>
          <w:p w:rsidR="000563DE" w:rsidRDefault="000563DE" w:rsidP="000563DE">
            <w:pPr>
              <w:pStyle w:val="ListParagraph"/>
              <w:numPr>
                <w:ilvl w:val="0"/>
                <w:numId w:val="5"/>
              </w:numPr>
              <w:spacing w:line="360" w:lineRule="auto"/>
              <w:jc w:val="both"/>
              <w:rPr>
                <w:rFonts w:ascii="Times New Roman" w:hAnsi="Times New Roman" w:cs="Times New Roman"/>
              </w:rPr>
            </w:pPr>
            <w:r w:rsidRPr="000563DE">
              <w:rPr>
                <w:rFonts w:ascii="Times New Roman" w:hAnsi="Times New Roman" w:cs="Times New Roman"/>
              </w:rPr>
              <w:t>A number of tables indicate high or close correspondence between experimental and theoretical distances (residuals equal to zero), which is extremely improbable in real experiments. This questions the fact that the theoretical values were not only fitted in the post hoc but also the specific values were directly based on the experimental values as opposed to being prediction independent.</w:t>
            </w:r>
          </w:p>
          <w:p w:rsidR="000563DE" w:rsidRDefault="000563DE" w:rsidP="000563DE">
            <w:pPr>
              <w:pStyle w:val="ListParagraph"/>
              <w:numPr>
                <w:ilvl w:val="0"/>
                <w:numId w:val="5"/>
              </w:numPr>
              <w:spacing w:line="360" w:lineRule="auto"/>
              <w:jc w:val="both"/>
              <w:rPr>
                <w:rFonts w:ascii="Times New Roman" w:hAnsi="Times New Roman" w:cs="Times New Roman"/>
              </w:rPr>
            </w:pPr>
            <w:r w:rsidRPr="000563DE">
              <w:rPr>
                <w:rFonts w:ascii="Times New Roman" w:hAnsi="Times New Roman" w:cs="Times New Roman"/>
              </w:rPr>
              <w:t xml:space="preserve">The DDNN model is not well elucidated. Network architecture, size of training data, strategy of validation, loss function, and control of overfitting are not </w:t>
            </w:r>
            <w:bookmarkStart w:id="0" w:name="_GoBack"/>
            <w:bookmarkEnd w:id="0"/>
            <w:r w:rsidRPr="000563DE">
              <w:rPr>
                <w:rFonts w:ascii="Times New Roman" w:hAnsi="Times New Roman" w:cs="Times New Roman"/>
              </w:rPr>
              <w:t>provided. In a number of situations, the experimental values are labeled as given which destroys the predictive validity of the model.</w:t>
            </w:r>
          </w:p>
          <w:p w:rsidR="00BA178E" w:rsidRPr="000563DE" w:rsidRDefault="00E15C74" w:rsidP="000563DE">
            <w:pPr>
              <w:spacing w:line="360" w:lineRule="auto"/>
              <w:jc w:val="both"/>
              <w:rPr>
                <w:rFonts w:ascii="Times New Roman" w:hAnsi="Times New Roman" w:cs="Times New Roman"/>
              </w:rPr>
            </w:pPr>
            <w:r w:rsidRPr="000563DE">
              <w:rPr>
                <w:rFonts w:ascii="Times New Roman" w:eastAsia="Times New Roman" w:hAnsi="Times New Roman" w:cs="Times New Roman"/>
                <w:bCs/>
                <w:shd w:val="clear" w:color="auto" w:fill="FFFFFF"/>
                <w:lang w:val="en-IN" w:eastAsia="en-IN"/>
              </w:rPr>
              <w:t>The article can be published after m</w:t>
            </w:r>
            <w:r w:rsidR="00624249" w:rsidRPr="000563DE">
              <w:rPr>
                <w:rFonts w:ascii="Times New Roman" w:eastAsia="Times New Roman" w:hAnsi="Times New Roman" w:cs="Times New Roman"/>
                <w:bCs/>
                <w:shd w:val="clear" w:color="auto" w:fill="FFFFFF"/>
                <w:lang w:val="en-IN" w:eastAsia="en-IN"/>
              </w:rPr>
              <w:t>ajor</w:t>
            </w:r>
            <w:r w:rsidRPr="000563DE">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05A" w:rsidRDefault="0051605A">
      <w:pPr>
        <w:spacing w:line="240" w:lineRule="auto"/>
      </w:pPr>
      <w:r>
        <w:separator/>
      </w:r>
    </w:p>
  </w:endnote>
  <w:endnote w:type="continuationSeparator" w:id="0">
    <w:p w:rsidR="0051605A" w:rsidRDefault="005160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05A" w:rsidRDefault="0051605A">
      <w:pPr>
        <w:spacing w:after="0"/>
      </w:pPr>
      <w:r>
        <w:separator/>
      </w:r>
    </w:p>
  </w:footnote>
  <w:footnote w:type="continuationSeparator" w:id="0">
    <w:p w:rsidR="0051605A" w:rsidRDefault="0051605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7C034C0"/>
    <w:multiLevelType w:val="hybridMultilevel"/>
    <w:tmpl w:val="C6BA539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63DE"/>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25A5"/>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4C2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605A"/>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D91"/>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50FA"/>
    <w:rsid w:val="005E5C0D"/>
    <w:rsid w:val="005F0C2C"/>
    <w:rsid w:val="005F145D"/>
    <w:rsid w:val="005F1617"/>
    <w:rsid w:val="005F1A62"/>
    <w:rsid w:val="005F30B9"/>
    <w:rsid w:val="005F3A71"/>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07D7"/>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27882616">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25904536">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820893">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4C8DA-E918-45BD-8776-44C70A3F6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3</cp:revision>
  <dcterms:created xsi:type="dcterms:W3CDTF">2026-01-29T11:41:00Z</dcterms:created>
  <dcterms:modified xsi:type="dcterms:W3CDTF">2026-01-29T12:03:00Z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